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05" w:rsidRPr="00BF26C5" w:rsidRDefault="00406205" w:rsidP="00406205">
      <w:pPr>
        <w:jc w:val="center"/>
        <w:rPr>
          <w:b/>
        </w:rPr>
      </w:pPr>
      <w:r w:rsidRPr="00BF26C5">
        <w:rPr>
          <w:b/>
        </w:rPr>
        <w:t xml:space="preserve">THAPAR INSTITUTE OF ENGINEERING &amp; </w:t>
      </w:r>
      <w:proofErr w:type="gramStart"/>
      <w:r w:rsidRPr="00BF26C5">
        <w:rPr>
          <w:b/>
        </w:rPr>
        <w:t>TECHNOLOGY :</w:t>
      </w:r>
      <w:proofErr w:type="gramEnd"/>
      <w:r w:rsidRPr="00BF26C5">
        <w:rPr>
          <w:b/>
        </w:rPr>
        <w:t xml:space="preserve">  PATIALA</w:t>
      </w:r>
    </w:p>
    <w:p w:rsidR="00406205" w:rsidRDefault="00406205" w:rsidP="00406205">
      <w:pPr>
        <w:pStyle w:val="Title"/>
      </w:pPr>
      <w:r>
        <w:rPr>
          <w:sz w:val="22"/>
          <w:szCs w:val="28"/>
        </w:rPr>
        <w:t>(</w:t>
      </w:r>
      <w:r w:rsidRPr="003B1FE8">
        <w:rPr>
          <w:sz w:val="22"/>
          <w:szCs w:val="28"/>
        </w:rPr>
        <w:t>Deemed University)</w:t>
      </w:r>
    </w:p>
    <w:p w:rsidR="00406205" w:rsidRDefault="00406205" w:rsidP="004062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</w:t>
      </w:r>
      <w:proofErr w:type="spellStart"/>
      <w:r>
        <w:t>Ref.No</w:t>
      </w:r>
      <w:proofErr w:type="spellEnd"/>
      <w:r>
        <w:t>. AS/AUX/624-B</w:t>
      </w:r>
    </w:p>
    <w:p w:rsidR="00406205" w:rsidRDefault="00406205" w:rsidP="004062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Dated: June 24, 2019</w:t>
      </w:r>
    </w:p>
    <w:p w:rsidR="00406205" w:rsidRDefault="00406205" w:rsidP="00406205">
      <w:pPr>
        <w:pStyle w:val="Heading1"/>
      </w:pPr>
      <w:r>
        <w:t xml:space="preserve">N  </w:t>
      </w:r>
      <w:proofErr w:type="gramStart"/>
      <w:r>
        <w:t>O  T</w:t>
      </w:r>
      <w:proofErr w:type="gramEnd"/>
      <w:r>
        <w:t xml:space="preserve">  I  C  E </w:t>
      </w:r>
    </w:p>
    <w:p w:rsidR="00406205" w:rsidRDefault="00406205" w:rsidP="00406205">
      <w:pPr>
        <w:jc w:val="center"/>
        <w:rPr>
          <w:b/>
        </w:rPr>
      </w:pPr>
      <w:r>
        <w:rPr>
          <w:b/>
        </w:rPr>
        <w:t>(AUXILIARY EXAMINATION, AUGUST 2019</w:t>
      </w:r>
      <w:r w:rsidRPr="00F94936">
        <w:rPr>
          <w:b/>
        </w:rPr>
        <w:t>)</w:t>
      </w:r>
    </w:p>
    <w:p w:rsidR="00406205" w:rsidRPr="0012248F" w:rsidRDefault="00406205" w:rsidP="00406205">
      <w:pPr>
        <w:jc w:val="both"/>
        <w:rPr>
          <w:bCs/>
        </w:rPr>
      </w:pPr>
      <w:r w:rsidRPr="0012248F">
        <w:rPr>
          <w:bCs/>
        </w:rPr>
        <w:t xml:space="preserve">It is intimated to all concerned that </w:t>
      </w:r>
      <w:r>
        <w:rPr>
          <w:bCs/>
        </w:rPr>
        <w:t>a</w:t>
      </w:r>
      <w:r w:rsidRPr="0012248F">
        <w:rPr>
          <w:bCs/>
        </w:rPr>
        <w:t xml:space="preserve">uxiliary </w:t>
      </w:r>
      <w:r>
        <w:rPr>
          <w:bCs/>
        </w:rPr>
        <w:t>e</w:t>
      </w:r>
      <w:r w:rsidRPr="0012248F">
        <w:rPr>
          <w:bCs/>
        </w:rPr>
        <w:t>xamination</w:t>
      </w:r>
      <w:r>
        <w:rPr>
          <w:bCs/>
        </w:rPr>
        <w:t>s</w:t>
      </w:r>
      <w:r w:rsidRPr="0012248F">
        <w:rPr>
          <w:bCs/>
        </w:rPr>
        <w:t xml:space="preserve"> </w:t>
      </w:r>
      <w:r>
        <w:rPr>
          <w:bCs/>
        </w:rPr>
        <w:t>are</w:t>
      </w:r>
      <w:r w:rsidRPr="0012248F">
        <w:rPr>
          <w:bCs/>
        </w:rPr>
        <w:t xml:space="preserve"> scheduled to be conducted </w:t>
      </w:r>
      <w:proofErr w:type="spellStart"/>
      <w:r>
        <w:rPr>
          <w:bCs/>
        </w:rPr>
        <w:t>w.e.f</w:t>
      </w:r>
      <w:proofErr w:type="spellEnd"/>
      <w:r>
        <w:rPr>
          <w:bCs/>
        </w:rPr>
        <w:t>. August 1, 2019 (tentatively).  Following students are eligible to apply:</w:t>
      </w:r>
    </w:p>
    <w:p w:rsidR="00406205" w:rsidRPr="003B1FE8" w:rsidRDefault="00406205" w:rsidP="00406205">
      <w:pPr>
        <w:jc w:val="center"/>
        <w:rPr>
          <w:b/>
          <w:sz w:val="12"/>
          <w:szCs w:val="12"/>
        </w:rPr>
      </w:pPr>
    </w:p>
    <w:p w:rsidR="00406205" w:rsidRDefault="00406205" w:rsidP="00406205">
      <w:pPr>
        <w:ind w:left="720" w:hanging="720"/>
        <w:jc w:val="both"/>
      </w:pPr>
      <w:r>
        <w:t>(</w:t>
      </w:r>
      <w:proofErr w:type="spellStart"/>
      <w:r>
        <w:t>i</w:t>
      </w:r>
      <w:proofErr w:type="spellEnd"/>
      <w:r>
        <w:t xml:space="preserve">) </w:t>
      </w:r>
      <w:r>
        <w:tab/>
        <w:t>Any student</w:t>
      </w:r>
      <w:r w:rsidRPr="00524363">
        <w:t xml:space="preserve"> who</w:t>
      </w:r>
      <w:r w:rsidRPr="00524363">
        <w:rPr>
          <w:b/>
        </w:rPr>
        <w:t xml:space="preserve"> </w:t>
      </w:r>
      <w:r w:rsidRPr="009B3E16">
        <w:t>have earned</w:t>
      </w:r>
      <w:r>
        <w:rPr>
          <w:b/>
        </w:rPr>
        <w:t xml:space="preserve"> </w:t>
      </w:r>
      <w:r w:rsidRPr="00524363">
        <w:t>‘E’</w:t>
      </w:r>
      <w:r>
        <w:t xml:space="preserve"> or 'I'</w:t>
      </w:r>
      <w:r w:rsidRPr="00524363">
        <w:t xml:space="preserve"> </w:t>
      </w:r>
      <w:r>
        <w:t xml:space="preserve">or 'RA' </w:t>
      </w:r>
      <w:r w:rsidRPr="00524363">
        <w:t>grade</w:t>
      </w:r>
      <w:r>
        <w:t>/s</w:t>
      </w:r>
      <w:r w:rsidRPr="00524363">
        <w:t xml:space="preserve"> </w:t>
      </w:r>
      <w:r>
        <w:t xml:space="preserve">in the course/s for which </w:t>
      </w:r>
      <w:r w:rsidRPr="009B3E16">
        <w:t>exam</w:t>
      </w:r>
      <w:r>
        <w:t>inations were</w:t>
      </w:r>
      <w:r w:rsidRPr="009B3E16">
        <w:t xml:space="preserve"> held in </w:t>
      </w:r>
      <w:r>
        <w:t xml:space="preserve">May 2019 or in any of the previous semesters. </w:t>
      </w:r>
    </w:p>
    <w:p w:rsidR="00406205" w:rsidRPr="00D758A5" w:rsidRDefault="00406205" w:rsidP="00406205">
      <w:pPr>
        <w:ind w:left="720" w:hanging="720"/>
        <w:jc w:val="both"/>
        <w:rPr>
          <w:color w:val="06082C"/>
          <w:sz w:val="12"/>
        </w:rPr>
      </w:pPr>
      <w:r>
        <w:t xml:space="preserve">(ii) </w:t>
      </w:r>
      <w:r>
        <w:tab/>
      </w:r>
      <w:r w:rsidRPr="003D20D3">
        <w:rPr>
          <w:color w:val="06082C"/>
        </w:rPr>
        <w:t xml:space="preserve">The students of all </w:t>
      </w:r>
      <w:proofErr w:type="spellStart"/>
      <w:r w:rsidRPr="003D20D3">
        <w:rPr>
          <w:color w:val="06082C"/>
        </w:rPr>
        <w:t>programmes</w:t>
      </w:r>
      <w:proofErr w:type="spellEnd"/>
      <w:r w:rsidRPr="003D20D3">
        <w:rPr>
          <w:color w:val="06082C"/>
        </w:rPr>
        <w:t xml:space="preserve"> or those students who have already completed the normal duration of such </w:t>
      </w:r>
      <w:proofErr w:type="spellStart"/>
      <w:r w:rsidRPr="003D20D3">
        <w:rPr>
          <w:color w:val="06082C"/>
        </w:rPr>
        <w:t>programme</w:t>
      </w:r>
      <w:proofErr w:type="spellEnd"/>
      <w:r w:rsidRPr="003D20D3">
        <w:rPr>
          <w:color w:val="06082C"/>
        </w:rPr>
        <w:t xml:space="preserve"> </w:t>
      </w:r>
      <w:r>
        <w:rPr>
          <w:color w:val="06082C"/>
        </w:rPr>
        <w:t>are also</w:t>
      </w:r>
      <w:r w:rsidRPr="003D20D3">
        <w:rPr>
          <w:color w:val="06082C"/>
        </w:rPr>
        <w:t xml:space="preserve"> allowed to take 'E' or ‘I’ Grades earned by them in any of the previous semesters.</w:t>
      </w:r>
      <w:r w:rsidRPr="00326A42">
        <w:rPr>
          <w:b/>
          <w:color w:val="06082C"/>
        </w:rPr>
        <w:t xml:space="preserve"> </w:t>
      </w:r>
    </w:p>
    <w:p w:rsidR="00406205" w:rsidRPr="001C301B" w:rsidRDefault="00406205" w:rsidP="00406205">
      <w:pPr>
        <w:ind w:left="720" w:hanging="720"/>
        <w:jc w:val="both"/>
      </w:pPr>
      <w:r w:rsidRPr="001C301B">
        <w:t xml:space="preserve">(iii) </w:t>
      </w:r>
      <w:r w:rsidRPr="001C301B">
        <w:tab/>
      </w:r>
      <w:r w:rsidRPr="001C301B">
        <w:rPr>
          <w:b/>
          <w:i/>
        </w:rPr>
        <w:t>The students having ‘RA’ or ‘I’ grade/s (current or previous semesters) are required to attempt pending ‘RA’</w:t>
      </w:r>
      <w:r>
        <w:rPr>
          <w:b/>
          <w:i/>
        </w:rPr>
        <w:t>/’I’</w:t>
      </w:r>
      <w:r w:rsidRPr="001C301B">
        <w:rPr>
          <w:b/>
          <w:i/>
        </w:rPr>
        <w:t xml:space="preserve"> grade/s in this auxiliary examination failing which they will be awarded ‘E’ grade for the pending ‘RA’ / ’I’ grades</w:t>
      </w:r>
      <w:r w:rsidRPr="001C301B">
        <w:t>.</w:t>
      </w:r>
    </w:p>
    <w:p w:rsidR="00406205" w:rsidRPr="004D3A08" w:rsidRDefault="00406205" w:rsidP="00406205">
      <w:pPr>
        <w:jc w:val="both"/>
        <w:rPr>
          <w:color w:val="06082C"/>
          <w:szCs w:val="22"/>
        </w:rPr>
      </w:pPr>
      <w:r>
        <w:rPr>
          <w:color w:val="06082C"/>
          <w:szCs w:val="22"/>
        </w:rPr>
        <w:t xml:space="preserve">For this auxiliary examination </w:t>
      </w:r>
      <w:r w:rsidRPr="004D3A08">
        <w:rPr>
          <w:color w:val="06082C"/>
          <w:szCs w:val="22"/>
        </w:rPr>
        <w:t>student</w:t>
      </w:r>
      <w:r>
        <w:rPr>
          <w:color w:val="06082C"/>
          <w:szCs w:val="22"/>
        </w:rPr>
        <w:t xml:space="preserve">s </w:t>
      </w:r>
      <w:r w:rsidRPr="004D3A08">
        <w:rPr>
          <w:color w:val="06082C"/>
          <w:szCs w:val="22"/>
        </w:rPr>
        <w:t>register and appear for a single examination</w:t>
      </w:r>
      <w:r>
        <w:rPr>
          <w:color w:val="06082C"/>
          <w:szCs w:val="22"/>
        </w:rPr>
        <w:t xml:space="preserve"> and</w:t>
      </w:r>
      <w:r w:rsidRPr="004D3A08">
        <w:rPr>
          <w:color w:val="06082C"/>
          <w:szCs w:val="22"/>
        </w:rPr>
        <w:t xml:space="preserve"> </w:t>
      </w:r>
      <w:r>
        <w:rPr>
          <w:color w:val="06082C"/>
          <w:szCs w:val="22"/>
        </w:rPr>
        <w:t>they</w:t>
      </w:r>
      <w:r w:rsidRPr="004D3A08">
        <w:rPr>
          <w:color w:val="06082C"/>
          <w:szCs w:val="22"/>
        </w:rPr>
        <w:t xml:space="preserve"> will not have to attend any classes. A course instructor will, however, be designated to conduct the examination and guide the student.  </w:t>
      </w:r>
    </w:p>
    <w:p w:rsidR="00406205" w:rsidRPr="004D3A08" w:rsidRDefault="00406205" w:rsidP="00406205">
      <w:pPr>
        <w:jc w:val="both"/>
        <w:rPr>
          <w:color w:val="06082C"/>
          <w:szCs w:val="22"/>
        </w:rPr>
      </w:pPr>
    </w:p>
    <w:p w:rsidR="00406205" w:rsidRPr="00915624" w:rsidRDefault="00406205" w:rsidP="00406205">
      <w:pPr>
        <w:jc w:val="both"/>
        <w:rPr>
          <w:color w:val="06082C"/>
          <w:szCs w:val="22"/>
        </w:rPr>
      </w:pPr>
      <w:r w:rsidRPr="00915624">
        <w:rPr>
          <w:color w:val="06082C"/>
          <w:szCs w:val="22"/>
        </w:rPr>
        <w:t>Grading in the auxiliary exam</w:t>
      </w:r>
      <w:r>
        <w:rPr>
          <w:color w:val="06082C"/>
          <w:szCs w:val="22"/>
        </w:rPr>
        <w:t>inations</w:t>
      </w:r>
      <w:r w:rsidRPr="00915624">
        <w:rPr>
          <w:color w:val="06082C"/>
          <w:szCs w:val="22"/>
        </w:rPr>
        <w:t xml:space="preserve"> shall be done as under:</w:t>
      </w:r>
      <w:r>
        <w:rPr>
          <w:color w:val="06082C"/>
          <w:szCs w:val="22"/>
        </w:rPr>
        <w:t>-</w:t>
      </w:r>
    </w:p>
    <w:p w:rsidR="00406205" w:rsidRPr="00915624" w:rsidRDefault="00406205" w:rsidP="00406205">
      <w:pPr>
        <w:jc w:val="both"/>
        <w:rPr>
          <w:sz w:val="10"/>
          <w:szCs w:val="8"/>
        </w:rPr>
      </w:pPr>
    </w:p>
    <w:p w:rsidR="00406205" w:rsidRPr="00915624" w:rsidRDefault="00406205" w:rsidP="00406205">
      <w:pPr>
        <w:numPr>
          <w:ilvl w:val="0"/>
          <w:numId w:val="1"/>
        </w:numPr>
        <w:jc w:val="both"/>
        <w:rPr>
          <w:sz w:val="22"/>
          <w:szCs w:val="20"/>
        </w:rPr>
      </w:pPr>
      <w:r w:rsidRPr="00915624">
        <w:rPr>
          <w:sz w:val="22"/>
          <w:szCs w:val="20"/>
        </w:rPr>
        <w:t>The auxiliary exam shall be treated as re-conduct of the end semester examination of that course.</w:t>
      </w:r>
    </w:p>
    <w:p w:rsidR="00406205" w:rsidRPr="00915624" w:rsidRDefault="00406205" w:rsidP="00406205">
      <w:pPr>
        <w:numPr>
          <w:ilvl w:val="0"/>
          <w:numId w:val="1"/>
        </w:numPr>
        <w:jc w:val="both"/>
        <w:rPr>
          <w:sz w:val="22"/>
          <w:szCs w:val="20"/>
        </w:rPr>
      </w:pPr>
      <w:r w:rsidRPr="00915624">
        <w:rPr>
          <w:sz w:val="22"/>
          <w:szCs w:val="20"/>
        </w:rPr>
        <w:t>The grades shall be awarded by substituting the end semester marks with the marks secured in auxiliary examination.</w:t>
      </w:r>
    </w:p>
    <w:p w:rsidR="00406205" w:rsidRPr="00915624" w:rsidRDefault="00406205" w:rsidP="00406205">
      <w:pPr>
        <w:numPr>
          <w:ilvl w:val="0"/>
          <w:numId w:val="1"/>
        </w:numPr>
        <w:jc w:val="both"/>
        <w:rPr>
          <w:sz w:val="22"/>
          <w:szCs w:val="20"/>
        </w:rPr>
      </w:pPr>
      <w:r w:rsidRPr="00915624">
        <w:rPr>
          <w:sz w:val="22"/>
          <w:szCs w:val="20"/>
        </w:rPr>
        <w:t xml:space="preserve">Candidates appearing with ‘E grade can be awarded </w:t>
      </w:r>
      <w:r w:rsidRPr="00915624">
        <w:rPr>
          <w:color w:val="06082C"/>
          <w:sz w:val="22"/>
          <w:szCs w:val="22"/>
        </w:rPr>
        <w:t>’C-‘ (2014 batch onwards)</w:t>
      </w:r>
      <w:r>
        <w:rPr>
          <w:color w:val="06082C"/>
          <w:sz w:val="22"/>
          <w:szCs w:val="22"/>
        </w:rPr>
        <w:t xml:space="preserve"> / </w:t>
      </w:r>
      <w:r w:rsidRPr="00915624">
        <w:rPr>
          <w:sz w:val="22"/>
          <w:szCs w:val="20"/>
        </w:rPr>
        <w:t xml:space="preserve">'D' grade </w:t>
      </w:r>
      <w:r>
        <w:rPr>
          <w:color w:val="06082C"/>
          <w:sz w:val="22"/>
          <w:szCs w:val="22"/>
        </w:rPr>
        <w:t xml:space="preserve">(2013 batch) </w:t>
      </w:r>
      <w:r w:rsidRPr="00915624">
        <w:rPr>
          <w:sz w:val="22"/>
          <w:szCs w:val="20"/>
        </w:rPr>
        <w:t xml:space="preserve"> as the maximum grade </w:t>
      </w:r>
      <w:r w:rsidRPr="00915624">
        <w:rPr>
          <w:color w:val="06082C"/>
          <w:sz w:val="22"/>
          <w:szCs w:val="22"/>
        </w:rPr>
        <w:t>and for 'I' Grade students can get any grade</w:t>
      </w:r>
      <w:r w:rsidRPr="00915624">
        <w:rPr>
          <w:sz w:val="22"/>
          <w:szCs w:val="20"/>
        </w:rPr>
        <w:t>.</w:t>
      </w:r>
    </w:p>
    <w:p w:rsidR="00406205" w:rsidRPr="00915624" w:rsidRDefault="00406205" w:rsidP="00406205">
      <w:pPr>
        <w:numPr>
          <w:ilvl w:val="0"/>
          <w:numId w:val="1"/>
        </w:numPr>
        <w:jc w:val="both"/>
        <w:rPr>
          <w:color w:val="06082C"/>
          <w:sz w:val="22"/>
          <w:szCs w:val="22"/>
        </w:rPr>
      </w:pPr>
      <w:r w:rsidRPr="00915624">
        <w:rPr>
          <w:rFonts w:eastAsia="Arial Unicode MS"/>
          <w:sz w:val="22"/>
          <w:szCs w:val="22"/>
        </w:rPr>
        <w:t xml:space="preserve">Students (2017 batch onwards), if passes the subject having ‘RA’ grade by clearing his/her 25% criteria of MST + EST by appearing in the Auxiliary exam, his/her EST marks will be replaced by Auxiliary exam. </w:t>
      </w:r>
      <w:proofErr w:type="gramStart"/>
      <w:r w:rsidRPr="00915624">
        <w:rPr>
          <w:rFonts w:eastAsia="Arial Unicode MS"/>
          <w:sz w:val="22"/>
          <w:szCs w:val="22"/>
        </w:rPr>
        <w:t>marks</w:t>
      </w:r>
      <w:proofErr w:type="gramEnd"/>
      <w:r w:rsidRPr="00915624">
        <w:rPr>
          <w:rFonts w:eastAsia="Arial Unicode MS"/>
          <w:sz w:val="22"/>
          <w:szCs w:val="22"/>
        </w:rPr>
        <w:t xml:space="preserve"> subject to a condition that MST + EST should not exceed the 25% o</w:t>
      </w:r>
      <w:r>
        <w:rPr>
          <w:rFonts w:eastAsia="Arial Unicode MS"/>
          <w:sz w:val="22"/>
          <w:szCs w:val="22"/>
        </w:rPr>
        <w:t>f the total marks of MST + EST w</w:t>
      </w:r>
      <w:r w:rsidRPr="00915624">
        <w:rPr>
          <w:rFonts w:eastAsia="Arial Unicode MS"/>
          <w:sz w:val="22"/>
          <w:szCs w:val="22"/>
        </w:rPr>
        <w:t>ith the modified marks, student shall be awarded grade as per the grade limits applied during the normal course</w:t>
      </w:r>
      <w:r w:rsidRPr="00915624">
        <w:rPr>
          <w:rFonts w:ascii="Verdana" w:hAnsi="Verdana"/>
          <w:color w:val="222222"/>
          <w:sz w:val="20"/>
          <w:szCs w:val="20"/>
          <w:shd w:val="clear" w:color="auto" w:fill="FFFFFF"/>
        </w:rPr>
        <w:t>. </w:t>
      </w:r>
    </w:p>
    <w:p w:rsidR="00406205" w:rsidRPr="00915624" w:rsidRDefault="00406205" w:rsidP="00406205">
      <w:pPr>
        <w:numPr>
          <w:ilvl w:val="0"/>
          <w:numId w:val="1"/>
        </w:numPr>
        <w:jc w:val="both"/>
        <w:rPr>
          <w:color w:val="06082C"/>
          <w:sz w:val="22"/>
          <w:szCs w:val="20"/>
        </w:rPr>
      </w:pPr>
      <w:r w:rsidRPr="00915624">
        <w:rPr>
          <w:sz w:val="22"/>
          <w:szCs w:val="20"/>
        </w:rPr>
        <w:t>The cut off limits of the exams conducted in concerned semester shall be taken into consideration for award of grades.</w:t>
      </w:r>
    </w:p>
    <w:p w:rsidR="00406205" w:rsidRPr="0012248F" w:rsidRDefault="00406205" w:rsidP="00406205">
      <w:pPr>
        <w:ind w:left="720"/>
        <w:jc w:val="both"/>
        <w:rPr>
          <w:color w:val="06082C"/>
          <w:sz w:val="14"/>
          <w:szCs w:val="12"/>
        </w:rPr>
      </w:pPr>
    </w:p>
    <w:p w:rsidR="00406205" w:rsidRDefault="00406205" w:rsidP="00406205">
      <w:pPr>
        <w:jc w:val="both"/>
      </w:pPr>
      <w:r>
        <w:t xml:space="preserve">The interested students are required to </w:t>
      </w:r>
      <w:r w:rsidRPr="00F364DF">
        <w:rPr>
          <w:b/>
        </w:rPr>
        <w:t>fill an application form</w:t>
      </w:r>
      <w:r>
        <w:t xml:space="preserve">, available in the Academic Section (also available on Institute website), and deposit the same in the Academic Section </w:t>
      </w:r>
      <w:r w:rsidRPr="00F364DF">
        <w:rPr>
          <w:b/>
        </w:rPr>
        <w:t>on or before</w:t>
      </w:r>
      <w:r>
        <w:t xml:space="preserve"> </w:t>
      </w:r>
      <w:r>
        <w:rPr>
          <w:b/>
        </w:rPr>
        <w:t xml:space="preserve">July 25, 2019 </w:t>
      </w:r>
      <w:proofErr w:type="spellStart"/>
      <w:r>
        <w:t>alongwith</w:t>
      </w:r>
      <w:proofErr w:type="spellEnd"/>
      <w:r>
        <w:t xml:space="preserve"> examination charges @ </w:t>
      </w:r>
      <w:r>
        <w:rPr>
          <w:b/>
          <w:bCs/>
        </w:rPr>
        <w:t xml:space="preserve">Rs.1500/- per course, </w:t>
      </w:r>
      <w:r>
        <w:t>failing which they will not be allowed to sit in the</w:t>
      </w:r>
      <w:r>
        <w:rPr>
          <w:b/>
          <w:bCs/>
        </w:rPr>
        <w:t xml:space="preserve"> </w:t>
      </w:r>
      <w:r>
        <w:t xml:space="preserve">examinations. </w:t>
      </w:r>
    </w:p>
    <w:p w:rsidR="00406205" w:rsidRPr="00E20023" w:rsidRDefault="00406205" w:rsidP="00406205">
      <w:pPr>
        <w:jc w:val="both"/>
        <w:rPr>
          <w:sz w:val="12"/>
        </w:rPr>
      </w:pPr>
    </w:p>
    <w:p w:rsidR="00406205" w:rsidRPr="00E00BF8" w:rsidRDefault="00406205" w:rsidP="00406205">
      <w:pPr>
        <w:jc w:val="both"/>
        <w:rPr>
          <w:b/>
        </w:rPr>
      </w:pPr>
      <w:r w:rsidRPr="00E00BF8">
        <w:rPr>
          <w:b/>
        </w:rPr>
        <w:t xml:space="preserve">The </w:t>
      </w:r>
      <w:r>
        <w:rPr>
          <w:b/>
        </w:rPr>
        <w:t>auxiliary examinations</w:t>
      </w:r>
      <w:r w:rsidRPr="00E00BF8">
        <w:rPr>
          <w:b/>
        </w:rPr>
        <w:t xml:space="preserve"> will be </w:t>
      </w:r>
      <w:r>
        <w:rPr>
          <w:b/>
        </w:rPr>
        <w:t xml:space="preserve">conducted </w:t>
      </w:r>
      <w:proofErr w:type="spellStart"/>
      <w:r>
        <w:rPr>
          <w:b/>
        </w:rPr>
        <w:t>w.e.f</w:t>
      </w:r>
      <w:proofErr w:type="spellEnd"/>
      <w:r>
        <w:rPr>
          <w:b/>
        </w:rPr>
        <w:t>. August 1, 2019 (tentatively</w:t>
      </w:r>
      <w:r w:rsidRPr="00E00BF8">
        <w:rPr>
          <w:b/>
        </w:rPr>
        <w:t>).</w:t>
      </w:r>
    </w:p>
    <w:p w:rsidR="00406205" w:rsidRPr="00580428" w:rsidRDefault="00406205" w:rsidP="00406205">
      <w:pPr>
        <w:jc w:val="both"/>
        <w:rPr>
          <w:b/>
          <w:bCs/>
          <w:sz w:val="14"/>
          <w:szCs w:val="14"/>
        </w:rPr>
      </w:pPr>
      <w:r>
        <w:rPr>
          <w:b/>
          <w:bCs/>
        </w:rPr>
        <w:t xml:space="preserve"> </w:t>
      </w:r>
    </w:p>
    <w:p w:rsidR="00406205" w:rsidRPr="00E81C1E" w:rsidRDefault="00406205" w:rsidP="00406205">
      <w:proofErr w:type="spellStart"/>
      <w:proofErr w:type="gramStart"/>
      <w:r>
        <w:t>Sd</w:t>
      </w:r>
      <w:proofErr w:type="spellEnd"/>
      <w:proofErr w:type="gramEnd"/>
      <w:r>
        <w:t>/-</w:t>
      </w:r>
    </w:p>
    <w:p w:rsidR="00406205" w:rsidRDefault="00406205" w:rsidP="00406205">
      <w:r>
        <w:t xml:space="preserve">ASSTT.REGISTRAR (ACADEMIC) </w:t>
      </w:r>
    </w:p>
    <w:p w:rsidR="00406205" w:rsidRDefault="00406205" w:rsidP="00406205">
      <w:r>
        <w:t xml:space="preserve">Copy </w:t>
      </w:r>
      <w:proofErr w:type="gramStart"/>
      <w:r>
        <w:t>to :</w:t>
      </w:r>
      <w:proofErr w:type="gramEnd"/>
      <w:r>
        <w:t xml:space="preserve">  Dean of Academic Affairs </w:t>
      </w:r>
    </w:p>
    <w:p w:rsidR="00406205" w:rsidRDefault="00406205" w:rsidP="00406205">
      <w:r>
        <w:tab/>
        <w:t xml:space="preserve">     Dean of Students Affairs  </w:t>
      </w:r>
      <w:r>
        <w:tab/>
      </w:r>
      <w:r>
        <w:tab/>
      </w:r>
    </w:p>
    <w:p w:rsidR="00406205" w:rsidRDefault="00406205" w:rsidP="00406205">
      <w:r>
        <w:tab/>
        <w:t xml:space="preserve">     All Heads of Departments/Schools - for information please &amp; displaying the</w:t>
      </w:r>
    </w:p>
    <w:p w:rsidR="00406205" w:rsidRDefault="00406205" w:rsidP="0040620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same</w:t>
      </w:r>
      <w:proofErr w:type="gramEnd"/>
      <w:r>
        <w:t xml:space="preserve"> on </w:t>
      </w:r>
      <w:proofErr w:type="spellStart"/>
      <w:r>
        <w:t>Deptt</w:t>
      </w:r>
      <w:proofErr w:type="spellEnd"/>
      <w:r>
        <w:t>./School Notice Board</w:t>
      </w:r>
    </w:p>
    <w:p w:rsidR="00406205" w:rsidRDefault="00406205" w:rsidP="00406205">
      <w:r>
        <w:tab/>
        <w:t xml:space="preserve">     Registrar</w:t>
      </w:r>
    </w:p>
    <w:p w:rsidR="00406205" w:rsidRDefault="00406205" w:rsidP="00406205">
      <w:r>
        <w:tab/>
        <w:t xml:space="preserve">     Finance Officer</w:t>
      </w:r>
    </w:p>
    <w:p w:rsidR="00406205" w:rsidRPr="00977DC7" w:rsidRDefault="00406205" w:rsidP="00406205">
      <w:r>
        <w:tab/>
        <w:t xml:space="preserve">     All Notice Boards (Departments/Schools/Hostels)</w:t>
      </w:r>
    </w:p>
    <w:p w:rsidR="00406205" w:rsidRDefault="00406205" w:rsidP="00406205">
      <w:pPr>
        <w:pStyle w:val="Title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-52705</wp:posOffset>
                </wp:positionV>
                <wp:extent cx="3438525" cy="481330"/>
                <wp:effectExtent l="0" t="0" r="28575" b="1397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05" w:rsidRPr="00273F0F" w:rsidRDefault="00406205" w:rsidP="00406205">
                            <w:pPr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 w:rsidRPr="00273F0F">
                              <w:rPr>
                                <w:b/>
                                <w:sz w:val="22"/>
                              </w:rPr>
                              <w:t xml:space="preserve">Submit this form duly filled in Academic Section on or before </w:t>
                            </w:r>
                            <w:r w:rsidRPr="00BF26C5">
                              <w:rPr>
                                <w:b/>
                                <w:sz w:val="26"/>
                              </w:rPr>
                              <w:t>25</w:t>
                            </w:r>
                            <w:r w:rsidRPr="00182BAB">
                              <w:rPr>
                                <w:b/>
                                <w:sz w:val="26"/>
                              </w:rPr>
                              <w:t>.</w:t>
                            </w:r>
                            <w:r>
                              <w:rPr>
                                <w:b/>
                                <w:sz w:val="26"/>
                              </w:rPr>
                              <w:t>7</w:t>
                            </w:r>
                            <w:r w:rsidRPr="00182BAB">
                              <w:rPr>
                                <w:b/>
                                <w:sz w:val="26"/>
                              </w:rPr>
                              <w:t>.201</w:t>
                            </w:r>
                            <w:r>
                              <w:rPr>
                                <w:b/>
                                <w:sz w:val="26"/>
                              </w:rPr>
                              <w:t>9</w:t>
                            </w:r>
                            <w:r w:rsidRPr="00273F0F">
                              <w:rPr>
                                <w:b/>
                                <w:sz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Fee Rs.15</w:t>
                            </w:r>
                            <w:r w:rsidRPr="00273F0F">
                              <w:rPr>
                                <w:b/>
                                <w:sz w:val="22"/>
                              </w:rPr>
                              <w:t>00/- per subject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9.5pt;margin-top:-4.15pt;width:270.75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">
                <v:textbox>
                  <w:txbxContent>
                    <w:p w:rsidR="00406205" w:rsidRPr="00273F0F" w:rsidRDefault="00406205" w:rsidP="00406205">
                      <w:pPr>
                        <w:jc w:val="both"/>
                        <w:rPr>
                          <w:b/>
                          <w:sz w:val="22"/>
                        </w:rPr>
                      </w:pPr>
                      <w:r w:rsidRPr="00273F0F">
                        <w:rPr>
                          <w:b/>
                          <w:sz w:val="22"/>
                        </w:rPr>
                        <w:t xml:space="preserve">Submit this form duly filled in Academic Section on or before </w:t>
                      </w:r>
                      <w:r w:rsidRPr="00BF26C5">
                        <w:rPr>
                          <w:b/>
                          <w:sz w:val="26"/>
                        </w:rPr>
                        <w:t>25</w:t>
                      </w:r>
                      <w:r w:rsidRPr="00182BAB">
                        <w:rPr>
                          <w:b/>
                          <w:sz w:val="26"/>
                        </w:rPr>
                        <w:t>.</w:t>
                      </w:r>
                      <w:r>
                        <w:rPr>
                          <w:b/>
                          <w:sz w:val="26"/>
                        </w:rPr>
                        <w:t>7</w:t>
                      </w:r>
                      <w:r w:rsidRPr="00182BAB">
                        <w:rPr>
                          <w:b/>
                          <w:sz w:val="26"/>
                        </w:rPr>
                        <w:t>.201</w:t>
                      </w:r>
                      <w:r>
                        <w:rPr>
                          <w:b/>
                          <w:sz w:val="26"/>
                        </w:rPr>
                        <w:t>9</w:t>
                      </w:r>
                      <w:r w:rsidRPr="00273F0F">
                        <w:rPr>
                          <w:b/>
                          <w:sz w:val="22"/>
                        </w:rPr>
                        <w:t>.</w:t>
                      </w:r>
                      <w:r>
                        <w:rPr>
                          <w:b/>
                          <w:sz w:val="22"/>
                        </w:rPr>
                        <w:t xml:space="preserve"> Fee Rs.15</w:t>
                      </w:r>
                      <w:r w:rsidRPr="00273F0F">
                        <w:rPr>
                          <w:b/>
                          <w:sz w:val="22"/>
                        </w:rPr>
                        <w:t>00/- per subject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:rsidR="00406205" w:rsidRDefault="00406205" w:rsidP="00406205">
      <w:pPr>
        <w:pStyle w:val="Title"/>
      </w:pPr>
    </w:p>
    <w:p w:rsidR="00406205" w:rsidRDefault="00406205" w:rsidP="00406205">
      <w:pPr>
        <w:pStyle w:val="Title"/>
        <w:ind w:right="-783"/>
      </w:pPr>
    </w:p>
    <w:p w:rsidR="00406205" w:rsidRDefault="00406205" w:rsidP="00406205">
      <w:pPr>
        <w:pStyle w:val="Title"/>
        <w:ind w:right="-783"/>
      </w:pPr>
      <w:r>
        <w:t xml:space="preserve">THAPAR INSTITUTE OF ENGINEERING &amp; </w:t>
      </w:r>
      <w:proofErr w:type="gramStart"/>
      <w:r>
        <w:t>TECHNOLOGY :</w:t>
      </w:r>
      <w:proofErr w:type="gramEnd"/>
      <w:r>
        <w:t xml:space="preserve"> PATIALA</w:t>
      </w:r>
    </w:p>
    <w:p w:rsidR="00406205" w:rsidRPr="003B1FE8" w:rsidRDefault="00406205" w:rsidP="00406205">
      <w:pPr>
        <w:pStyle w:val="Title"/>
        <w:rPr>
          <w:sz w:val="22"/>
          <w:szCs w:val="28"/>
        </w:rPr>
      </w:pPr>
      <w:r w:rsidRPr="003B1FE8">
        <w:rPr>
          <w:sz w:val="22"/>
          <w:szCs w:val="28"/>
        </w:rPr>
        <w:t>(Deemed University)</w:t>
      </w:r>
    </w:p>
    <w:p w:rsidR="00406205" w:rsidRPr="00296E11" w:rsidRDefault="00406205" w:rsidP="00406205">
      <w:pPr>
        <w:pStyle w:val="Title"/>
        <w:rPr>
          <w:sz w:val="18"/>
        </w:rPr>
      </w:pPr>
      <w:r>
        <w:rPr>
          <w:sz w:val="20"/>
        </w:rPr>
        <w:t xml:space="preserve"> </w:t>
      </w:r>
    </w:p>
    <w:p w:rsidR="00406205" w:rsidRPr="00E65E8D" w:rsidRDefault="00406205" w:rsidP="00406205">
      <w:pPr>
        <w:pStyle w:val="Title"/>
        <w:rPr>
          <w:sz w:val="24"/>
        </w:rPr>
      </w:pPr>
      <w:r w:rsidRPr="00E65E8D">
        <w:rPr>
          <w:sz w:val="24"/>
        </w:rPr>
        <w:t>APPLICATION FORM FOR AUXILIARY EXAMINATION</w:t>
      </w:r>
    </w:p>
    <w:p w:rsidR="00406205" w:rsidRPr="00E65E8D" w:rsidRDefault="00406205" w:rsidP="00406205">
      <w:pPr>
        <w:rPr>
          <w:sz w:val="10"/>
        </w:rPr>
      </w:pPr>
    </w:p>
    <w:p w:rsidR="00E65E8D" w:rsidRDefault="00E65E8D" w:rsidP="00406205">
      <w:pPr>
        <w:pStyle w:val="Heading1"/>
        <w:jc w:val="both"/>
        <w:rPr>
          <w:sz w:val="24"/>
        </w:rPr>
      </w:pPr>
    </w:p>
    <w:p w:rsidR="00406205" w:rsidRPr="00E65E8D" w:rsidRDefault="00406205" w:rsidP="00406205">
      <w:pPr>
        <w:pStyle w:val="Heading1"/>
        <w:jc w:val="both"/>
        <w:rPr>
          <w:sz w:val="24"/>
        </w:rPr>
      </w:pPr>
      <w:r w:rsidRPr="00E65E8D">
        <w:rPr>
          <w:sz w:val="24"/>
        </w:rPr>
        <w:t>Part A: To be filled up by the student</w:t>
      </w:r>
    </w:p>
    <w:p w:rsidR="00406205" w:rsidRDefault="00406205" w:rsidP="00406205"/>
    <w:p w:rsidR="00406205" w:rsidRDefault="00406205" w:rsidP="00406205">
      <w:r>
        <w:t>1.   Name: ______________________________________________________________</w:t>
      </w:r>
    </w:p>
    <w:p w:rsidR="00406205" w:rsidRDefault="00406205" w:rsidP="00406205"/>
    <w:p w:rsidR="00406205" w:rsidRDefault="00406205" w:rsidP="00406205">
      <w:r>
        <w:t xml:space="preserve">2.   </w:t>
      </w:r>
      <w:proofErr w:type="spellStart"/>
      <w:r>
        <w:t>Regn</w:t>
      </w:r>
      <w:proofErr w:type="spellEnd"/>
      <w:r>
        <w:t xml:space="preserve"> /Roll Number: ___________________________________________________</w:t>
      </w:r>
    </w:p>
    <w:p w:rsidR="00406205" w:rsidRPr="004353FC" w:rsidRDefault="00406205" w:rsidP="00406205">
      <w:pPr>
        <w:rPr>
          <w:sz w:val="16"/>
        </w:rPr>
      </w:pPr>
    </w:p>
    <w:p w:rsidR="00406205" w:rsidRDefault="00406205" w:rsidP="00406205">
      <w:r>
        <w:t>3.   Program and Branch: __________________________________________________</w:t>
      </w:r>
    </w:p>
    <w:p w:rsidR="00406205" w:rsidRPr="004353FC" w:rsidRDefault="00406205" w:rsidP="00406205">
      <w:pPr>
        <w:rPr>
          <w:sz w:val="16"/>
        </w:rPr>
      </w:pPr>
    </w:p>
    <w:p w:rsidR="00406205" w:rsidRDefault="00406205" w:rsidP="00406205">
      <w:r>
        <w:t>4.  C.G.P.A.  ____________________________________________________________</w:t>
      </w:r>
    </w:p>
    <w:p w:rsidR="00406205" w:rsidRPr="004353FC" w:rsidRDefault="00406205" w:rsidP="00406205">
      <w:pPr>
        <w:rPr>
          <w:sz w:val="16"/>
        </w:rPr>
      </w:pPr>
    </w:p>
    <w:p w:rsidR="00406205" w:rsidRDefault="00406205" w:rsidP="00406205">
      <w:r>
        <w:t>5.   Mobile No.: __________________________________________________________</w:t>
      </w:r>
    </w:p>
    <w:p w:rsidR="00406205" w:rsidRPr="004353FC" w:rsidRDefault="00406205" w:rsidP="00406205">
      <w:pPr>
        <w:rPr>
          <w:sz w:val="14"/>
        </w:rPr>
      </w:pPr>
    </w:p>
    <w:p w:rsidR="00406205" w:rsidRDefault="00406205" w:rsidP="00406205">
      <w:pPr>
        <w:ind w:right="-153"/>
      </w:pPr>
      <w:r>
        <w:t xml:space="preserve">6. Details of fee </w:t>
      </w:r>
      <w:proofErr w:type="gramStart"/>
      <w:r>
        <w:t>paid :</w:t>
      </w:r>
      <w:proofErr w:type="gramEnd"/>
      <w:r>
        <w:t xml:space="preserve">   </w:t>
      </w:r>
      <w:proofErr w:type="spellStart"/>
      <w:r>
        <w:t>Rs</w:t>
      </w:r>
      <w:proofErr w:type="spellEnd"/>
      <w:r>
        <w:t>. __________  Receipt No. ____________ Date____________</w:t>
      </w:r>
    </w:p>
    <w:p w:rsidR="00406205" w:rsidRDefault="00406205" w:rsidP="00406205">
      <w:pPr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</w:t>
      </w:r>
      <w:r w:rsidRPr="004748B3">
        <w:rPr>
          <w:sz w:val="18"/>
        </w:rPr>
        <w:t>(</w:t>
      </w:r>
      <w:proofErr w:type="gramStart"/>
      <w:r w:rsidRPr="004748B3">
        <w:rPr>
          <w:sz w:val="18"/>
        </w:rPr>
        <w:t>last</w:t>
      </w:r>
      <w:proofErr w:type="gramEnd"/>
      <w:r w:rsidRPr="004748B3">
        <w:rPr>
          <w:sz w:val="18"/>
        </w:rPr>
        <w:t xml:space="preserve"> four digits)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p w:rsidR="00406205" w:rsidRDefault="00406205" w:rsidP="00406205">
      <w:r>
        <w:t>7.  Courses for Auxiliary Exam.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350"/>
        <w:gridCol w:w="4770"/>
        <w:gridCol w:w="1908"/>
      </w:tblGrid>
      <w:tr w:rsidR="00406205" w:rsidTr="004D7B20">
        <w:tc>
          <w:tcPr>
            <w:tcW w:w="828" w:type="dxa"/>
          </w:tcPr>
          <w:p w:rsidR="00406205" w:rsidRDefault="00406205" w:rsidP="004D7B20"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1350" w:type="dxa"/>
          </w:tcPr>
          <w:p w:rsidR="00406205" w:rsidRDefault="00406205" w:rsidP="004D7B20">
            <w:r>
              <w:t>Course No.</w:t>
            </w:r>
          </w:p>
        </w:tc>
        <w:tc>
          <w:tcPr>
            <w:tcW w:w="4770" w:type="dxa"/>
          </w:tcPr>
          <w:p w:rsidR="00406205" w:rsidRDefault="00406205" w:rsidP="004D7B20">
            <w:r>
              <w:t>Course Title</w:t>
            </w:r>
          </w:p>
        </w:tc>
        <w:tc>
          <w:tcPr>
            <w:tcW w:w="1908" w:type="dxa"/>
          </w:tcPr>
          <w:p w:rsidR="00406205" w:rsidRDefault="00406205" w:rsidP="004D7B20">
            <w:r>
              <w:t>Existing Grade</w:t>
            </w:r>
          </w:p>
        </w:tc>
      </w:tr>
      <w:tr w:rsidR="00406205" w:rsidTr="004D7B20">
        <w:tc>
          <w:tcPr>
            <w:tcW w:w="828" w:type="dxa"/>
          </w:tcPr>
          <w:p w:rsidR="00406205" w:rsidRDefault="00406205" w:rsidP="004D7B20"/>
        </w:tc>
        <w:tc>
          <w:tcPr>
            <w:tcW w:w="1350" w:type="dxa"/>
          </w:tcPr>
          <w:p w:rsidR="00406205" w:rsidRDefault="00406205" w:rsidP="004D7B20"/>
        </w:tc>
        <w:tc>
          <w:tcPr>
            <w:tcW w:w="4770" w:type="dxa"/>
          </w:tcPr>
          <w:p w:rsidR="00406205" w:rsidRDefault="00406205" w:rsidP="004D7B20"/>
        </w:tc>
        <w:tc>
          <w:tcPr>
            <w:tcW w:w="1908" w:type="dxa"/>
          </w:tcPr>
          <w:p w:rsidR="00406205" w:rsidRDefault="00406205" w:rsidP="004D7B20"/>
        </w:tc>
      </w:tr>
      <w:tr w:rsidR="00406205" w:rsidTr="004D7B20">
        <w:tc>
          <w:tcPr>
            <w:tcW w:w="828" w:type="dxa"/>
          </w:tcPr>
          <w:p w:rsidR="00406205" w:rsidRDefault="00406205" w:rsidP="004D7B20"/>
        </w:tc>
        <w:tc>
          <w:tcPr>
            <w:tcW w:w="1350" w:type="dxa"/>
          </w:tcPr>
          <w:p w:rsidR="00406205" w:rsidRDefault="00406205" w:rsidP="004D7B20"/>
        </w:tc>
        <w:tc>
          <w:tcPr>
            <w:tcW w:w="4770" w:type="dxa"/>
          </w:tcPr>
          <w:p w:rsidR="00406205" w:rsidRDefault="00406205" w:rsidP="004D7B20"/>
        </w:tc>
        <w:tc>
          <w:tcPr>
            <w:tcW w:w="1908" w:type="dxa"/>
          </w:tcPr>
          <w:p w:rsidR="00406205" w:rsidRDefault="00406205" w:rsidP="004D7B20"/>
        </w:tc>
      </w:tr>
      <w:tr w:rsidR="00406205" w:rsidTr="004D7B20">
        <w:tc>
          <w:tcPr>
            <w:tcW w:w="828" w:type="dxa"/>
          </w:tcPr>
          <w:p w:rsidR="00406205" w:rsidRDefault="00406205" w:rsidP="004D7B20"/>
        </w:tc>
        <w:tc>
          <w:tcPr>
            <w:tcW w:w="1350" w:type="dxa"/>
          </w:tcPr>
          <w:p w:rsidR="00406205" w:rsidRDefault="00406205" w:rsidP="004D7B20"/>
        </w:tc>
        <w:tc>
          <w:tcPr>
            <w:tcW w:w="4770" w:type="dxa"/>
          </w:tcPr>
          <w:p w:rsidR="00406205" w:rsidRDefault="00406205" w:rsidP="004D7B20"/>
        </w:tc>
        <w:tc>
          <w:tcPr>
            <w:tcW w:w="1908" w:type="dxa"/>
          </w:tcPr>
          <w:p w:rsidR="00406205" w:rsidRDefault="00406205" w:rsidP="004D7B20"/>
        </w:tc>
      </w:tr>
      <w:tr w:rsidR="00406205" w:rsidTr="004D7B20">
        <w:tc>
          <w:tcPr>
            <w:tcW w:w="828" w:type="dxa"/>
          </w:tcPr>
          <w:p w:rsidR="00406205" w:rsidRDefault="00406205" w:rsidP="004D7B20"/>
        </w:tc>
        <w:tc>
          <w:tcPr>
            <w:tcW w:w="1350" w:type="dxa"/>
          </w:tcPr>
          <w:p w:rsidR="00406205" w:rsidRDefault="00406205" w:rsidP="004D7B20"/>
        </w:tc>
        <w:tc>
          <w:tcPr>
            <w:tcW w:w="4770" w:type="dxa"/>
          </w:tcPr>
          <w:p w:rsidR="00406205" w:rsidRDefault="00406205" w:rsidP="004D7B20"/>
        </w:tc>
        <w:tc>
          <w:tcPr>
            <w:tcW w:w="1908" w:type="dxa"/>
          </w:tcPr>
          <w:p w:rsidR="00406205" w:rsidRDefault="00406205" w:rsidP="004D7B20"/>
        </w:tc>
      </w:tr>
      <w:tr w:rsidR="00406205" w:rsidTr="004D7B20">
        <w:tc>
          <w:tcPr>
            <w:tcW w:w="828" w:type="dxa"/>
          </w:tcPr>
          <w:p w:rsidR="00406205" w:rsidRDefault="00406205" w:rsidP="004D7B20"/>
        </w:tc>
        <w:tc>
          <w:tcPr>
            <w:tcW w:w="1350" w:type="dxa"/>
          </w:tcPr>
          <w:p w:rsidR="00406205" w:rsidRDefault="00406205" w:rsidP="004D7B20"/>
        </w:tc>
        <w:tc>
          <w:tcPr>
            <w:tcW w:w="4770" w:type="dxa"/>
          </w:tcPr>
          <w:p w:rsidR="00406205" w:rsidRDefault="00406205" w:rsidP="004D7B20"/>
        </w:tc>
        <w:tc>
          <w:tcPr>
            <w:tcW w:w="1908" w:type="dxa"/>
          </w:tcPr>
          <w:p w:rsidR="00406205" w:rsidRDefault="00406205" w:rsidP="004D7B20"/>
        </w:tc>
      </w:tr>
      <w:tr w:rsidR="00406205" w:rsidTr="004D7B20">
        <w:tc>
          <w:tcPr>
            <w:tcW w:w="828" w:type="dxa"/>
          </w:tcPr>
          <w:p w:rsidR="00406205" w:rsidRDefault="00406205" w:rsidP="004D7B20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00406205" w:rsidRDefault="00406205" w:rsidP="004D7B20">
            <w:pPr>
              <w:rPr>
                <w:b/>
                <w:bCs/>
              </w:rPr>
            </w:pPr>
          </w:p>
        </w:tc>
        <w:tc>
          <w:tcPr>
            <w:tcW w:w="4770" w:type="dxa"/>
          </w:tcPr>
          <w:p w:rsidR="00406205" w:rsidRDefault="00406205" w:rsidP="004D7B20">
            <w:pPr>
              <w:rPr>
                <w:b/>
                <w:bCs/>
              </w:rPr>
            </w:pPr>
          </w:p>
        </w:tc>
        <w:tc>
          <w:tcPr>
            <w:tcW w:w="1908" w:type="dxa"/>
          </w:tcPr>
          <w:p w:rsidR="00406205" w:rsidRDefault="00406205" w:rsidP="004D7B20">
            <w:pPr>
              <w:rPr>
                <w:b/>
                <w:bCs/>
              </w:rPr>
            </w:pPr>
          </w:p>
        </w:tc>
      </w:tr>
    </w:tbl>
    <w:p w:rsidR="00406205" w:rsidRDefault="00406205" w:rsidP="00406205">
      <w:pPr>
        <w:ind w:left="630" w:right="-783" w:hanging="630"/>
        <w:rPr>
          <w:b/>
        </w:rPr>
      </w:pPr>
      <w:r w:rsidRPr="00064BB1">
        <w:rPr>
          <w:b/>
        </w:rPr>
        <w:t xml:space="preserve">Note:  Please fill the correct code and subject. Wrong entries </w:t>
      </w:r>
      <w:r>
        <w:rPr>
          <w:b/>
        </w:rPr>
        <w:t>may</w:t>
      </w:r>
      <w:r w:rsidRPr="00064BB1">
        <w:rPr>
          <w:b/>
        </w:rPr>
        <w:t xml:space="preserve"> be rejected.</w:t>
      </w:r>
    </w:p>
    <w:p w:rsidR="00406205" w:rsidRDefault="00406205" w:rsidP="00406205">
      <w:r>
        <w:t>I certify that I have got E/I/RA grade in the subject/s mentioned above.</w:t>
      </w:r>
    </w:p>
    <w:p w:rsidR="00406205" w:rsidRDefault="00406205" w:rsidP="00406205">
      <w:pPr>
        <w:rPr>
          <w:b/>
          <w:bCs/>
        </w:rPr>
      </w:pPr>
    </w:p>
    <w:p w:rsidR="00406205" w:rsidRDefault="00406205" w:rsidP="00406205">
      <w:pPr>
        <w:rPr>
          <w:b/>
          <w:bCs/>
        </w:rPr>
      </w:pPr>
    </w:p>
    <w:p w:rsidR="00406205" w:rsidRDefault="00406205" w:rsidP="00406205">
      <w:r>
        <w:rPr>
          <w:b/>
          <w:bCs/>
        </w:rPr>
        <w:t>Signature of the student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 __________________</w:t>
      </w:r>
    </w:p>
    <w:p w:rsidR="00406205" w:rsidRPr="00792335" w:rsidRDefault="00406205" w:rsidP="00406205">
      <w:pPr>
        <w:pBdr>
          <w:bottom w:val="single" w:sz="12" w:space="1" w:color="auto"/>
        </w:pBdr>
        <w:rPr>
          <w:sz w:val="16"/>
        </w:rPr>
      </w:pPr>
    </w:p>
    <w:p w:rsidR="00406205" w:rsidRPr="00DC34BD" w:rsidRDefault="00406205" w:rsidP="00406205">
      <w:pPr>
        <w:rPr>
          <w:b/>
          <w:bCs/>
          <w:sz w:val="32"/>
        </w:rPr>
      </w:pPr>
      <w:r w:rsidRPr="00DC34BD">
        <w:rPr>
          <w:b/>
          <w:bCs/>
          <w:sz w:val="32"/>
        </w:rPr>
        <w:t>Part B (For office use)</w:t>
      </w:r>
    </w:p>
    <w:p w:rsidR="00406205" w:rsidRPr="00792335" w:rsidRDefault="00406205" w:rsidP="00406205">
      <w:pPr>
        <w:rPr>
          <w:b/>
          <w:bCs/>
          <w:sz w:val="8"/>
        </w:rPr>
      </w:pPr>
    </w:p>
    <w:p w:rsidR="00406205" w:rsidRDefault="00406205" w:rsidP="00406205">
      <w:pPr>
        <w:rPr>
          <w:b/>
          <w:bCs/>
        </w:rPr>
      </w:pPr>
      <w:r>
        <w:rPr>
          <w:b/>
          <w:bCs/>
        </w:rPr>
        <w:t xml:space="preserve">Verified </w:t>
      </w:r>
    </w:p>
    <w:p w:rsidR="00406205" w:rsidRDefault="00406205" w:rsidP="00406205">
      <w:pPr>
        <w:ind w:left="360"/>
      </w:pPr>
      <w:r>
        <w:t>The student has got ‘E’/'I'/RA Grade/s in the above course/s.</w:t>
      </w:r>
    </w:p>
    <w:p w:rsidR="00406205" w:rsidRPr="00296E11" w:rsidRDefault="00406205" w:rsidP="00406205">
      <w:pPr>
        <w:spacing w:line="360" w:lineRule="auto"/>
        <w:rPr>
          <w:sz w:val="8"/>
        </w:rPr>
      </w:pPr>
    </w:p>
    <w:p w:rsidR="00406205" w:rsidRPr="00406205" w:rsidRDefault="00406205" w:rsidP="00845E54">
      <w:pPr>
        <w:spacing w:line="360" w:lineRule="auto"/>
      </w:pPr>
      <w:proofErr w:type="gramStart"/>
      <w:r w:rsidRPr="005B1478">
        <w:t xml:space="preserve">Recommended for </w:t>
      </w:r>
      <w:r>
        <w:t>Auxiliary Examination.</w:t>
      </w:r>
      <w:proofErr w:type="gramEnd"/>
      <w:r>
        <w:tab/>
      </w:r>
      <w:r>
        <w:tab/>
        <w:t xml:space="preserve">         </w:t>
      </w:r>
      <w:r>
        <w:tab/>
        <w:t xml:space="preserve">     </w:t>
      </w:r>
      <w:r>
        <w:tab/>
      </w:r>
      <w:r>
        <w:tab/>
        <w:t xml:space="preserve">    </w:t>
      </w:r>
      <w:r w:rsidRPr="00406205">
        <w:t>Approved</w:t>
      </w:r>
    </w:p>
    <w:p w:rsidR="00406205" w:rsidRDefault="00406205" w:rsidP="00406205"/>
    <w:p w:rsidR="00845E54" w:rsidRDefault="00845E54" w:rsidP="00406205">
      <w:bookmarkStart w:id="0" w:name="_GoBack"/>
      <w:bookmarkEnd w:id="0"/>
    </w:p>
    <w:p w:rsidR="00406205" w:rsidRPr="00406205" w:rsidRDefault="00406205" w:rsidP="00406205">
      <w:pPr>
        <w:pStyle w:val="Heading1"/>
        <w:jc w:val="left"/>
        <w:rPr>
          <w:sz w:val="24"/>
        </w:rPr>
      </w:pPr>
      <w:proofErr w:type="gramStart"/>
      <w:r w:rsidRPr="00406205">
        <w:rPr>
          <w:b w:val="0"/>
          <w:bCs w:val="0"/>
          <w:sz w:val="24"/>
        </w:rPr>
        <w:t>ASSTT.REGISTRAR (ACAD.)</w:t>
      </w:r>
      <w:r w:rsidRPr="00406205">
        <w:rPr>
          <w:sz w:val="24"/>
        </w:rPr>
        <w:tab/>
      </w:r>
      <w:r w:rsidRPr="00406205">
        <w:rPr>
          <w:sz w:val="24"/>
        </w:rPr>
        <w:tab/>
        <w:t xml:space="preserve">   </w:t>
      </w:r>
      <w:r w:rsidRPr="00406205">
        <w:rPr>
          <w:sz w:val="24"/>
        </w:rPr>
        <w:tab/>
        <w:t xml:space="preserve">                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406205">
        <w:rPr>
          <w:sz w:val="24"/>
        </w:rPr>
        <w:t>D.O.A.A.</w:t>
      </w:r>
      <w:proofErr w:type="gramEnd"/>
    </w:p>
    <w:p w:rsidR="00406205" w:rsidRDefault="00406205" w:rsidP="00406205">
      <w:pPr>
        <w:jc w:val="both"/>
        <w:rPr>
          <w:b/>
          <w:bCs/>
          <w:i/>
        </w:rPr>
      </w:pPr>
      <w:r>
        <w:rPr>
          <w:b/>
          <w:bCs/>
          <w:i/>
        </w:rPr>
        <w:t>_______________________________________________________________________</w:t>
      </w:r>
    </w:p>
    <w:p w:rsidR="00406205" w:rsidRPr="007E27AE" w:rsidRDefault="00406205" w:rsidP="00406205">
      <w:pPr>
        <w:jc w:val="both"/>
        <w:rPr>
          <w:b/>
          <w:bCs/>
          <w:i/>
        </w:rPr>
      </w:pPr>
      <w:r w:rsidRPr="007E27AE">
        <w:rPr>
          <w:b/>
          <w:bCs/>
          <w:i/>
        </w:rPr>
        <w:t>Note</w:t>
      </w:r>
      <w:proofErr w:type="gramStart"/>
      <w:r w:rsidRPr="007E27AE">
        <w:rPr>
          <w:b/>
          <w:bCs/>
          <w:i/>
        </w:rPr>
        <w:t>:-</w:t>
      </w:r>
      <w:proofErr w:type="gramEnd"/>
      <w:r w:rsidRPr="007E27AE">
        <w:rPr>
          <w:b/>
          <w:bCs/>
          <w:i/>
        </w:rPr>
        <w:t xml:space="preserve"> Students residing outside Patiala can also apply as per following:</w:t>
      </w:r>
    </w:p>
    <w:p w:rsidR="00406205" w:rsidRPr="00A56C22" w:rsidRDefault="00406205" w:rsidP="00406205">
      <w:pPr>
        <w:numPr>
          <w:ilvl w:val="0"/>
          <w:numId w:val="2"/>
        </w:numPr>
        <w:jc w:val="both"/>
        <w:rPr>
          <w:bCs/>
          <w:i/>
        </w:rPr>
      </w:pPr>
      <w:r w:rsidRPr="00A56C22">
        <w:rPr>
          <w:bCs/>
          <w:i/>
        </w:rPr>
        <w:t>Download the Aux</w:t>
      </w:r>
      <w:r>
        <w:rPr>
          <w:bCs/>
          <w:i/>
        </w:rPr>
        <w:t>iliary Examination</w:t>
      </w:r>
      <w:r w:rsidRPr="00A56C22">
        <w:rPr>
          <w:bCs/>
          <w:i/>
        </w:rPr>
        <w:t xml:space="preserve"> Form from </w:t>
      </w:r>
      <w:r>
        <w:rPr>
          <w:bCs/>
          <w:i/>
        </w:rPr>
        <w:t>Institute</w:t>
      </w:r>
      <w:r w:rsidRPr="00A56C22">
        <w:rPr>
          <w:bCs/>
          <w:i/>
        </w:rPr>
        <w:t xml:space="preserve"> website and Fill. </w:t>
      </w:r>
    </w:p>
    <w:p w:rsidR="00495B6C" w:rsidRDefault="00406205" w:rsidP="00406205">
      <w:r w:rsidRPr="00E8458D">
        <w:rPr>
          <w:bCs/>
          <w:i/>
        </w:rPr>
        <w:t>Pay fee on-</w:t>
      </w:r>
      <w:proofErr w:type="gramStart"/>
      <w:r w:rsidRPr="00E8458D">
        <w:rPr>
          <w:bCs/>
          <w:i/>
        </w:rPr>
        <w:t>line :</w:t>
      </w:r>
      <w:proofErr w:type="gramEnd"/>
      <w:r w:rsidRPr="00E8458D">
        <w:rPr>
          <w:bCs/>
          <w:i/>
        </w:rPr>
        <w:t xml:space="preserve"> </w:t>
      </w:r>
      <w:r w:rsidRPr="00E8458D">
        <w:rPr>
          <w:bCs/>
          <w:iCs/>
        </w:rPr>
        <w:t xml:space="preserve">ICICI Bank, TIET Branch </w:t>
      </w:r>
      <w:r w:rsidRPr="00E8458D">
        <w:rPr>
          <w:bCs/>
        </w:rPr>
        <w:t>Account no. 398101000011</w:t>
      </w:r>
      <w:r w:rsidRPr="00E8458D">
        <w:rPr>
          <w:bCs/>
          <w:i/>
        </w:rPr>
        <w:t xml:space="preserve"> IFSC Code ICIC0003981. Send scanned copy of cash-deposit-slip or fee paid details and send the same </w:t>
      </w:r>
      <w:proofErr w:type="spellStart"/>
      <w:r w:rsidRPr="00E8458D">
        <w:rPr>
          <w:bCs/>
          <w:i/>
        </w:rPr>
        <w:t>alongwith</w:t>
      </w:r>
      <w:proofErr w:type="spellEnd"/>
      <w:r w:rsidRPr="00E8458D">
        <w:rPr>
          <w:bCs/>
          <w:i/>
        </w:rPr>
        <w:t xml:space="preserve"> filled &amp; signed Auxiliary Examination Form at </w:t>
      </w:r>
      <w:hyperlink r:id="rId6" w:history="1">
        <w:r w:rsidRPr="00E8458D">
          <w:rPr>
            <w:rStyle w:val="Hyperlink"/>
            <w:bCs/>
            <w:i/>
          </w:rPr>
          <w:t>ss_a@thapar.edu</w:t>
        </w:r>
      </w:hyperlink>
      <w:r w:rsidRPr="00E8458D">
        <w:rPr>
          <w:bCs/>
          <w:i/>
        </w:rPr>
        <w:t>.</w:t>
      </w:r>
    </w:p>
    <w:sectPr w:rsidR="00495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4AB4"/>
    <w:multiLevelType w:val="hybridMultilevel"/>
    <w:tmpl w:val="985440D8"/>
    <w:lvl w:ilvl="0" w:tplc="0ED0B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46C04"/>
    <w:multiLevelType w:val="hybridMultilevel"/>
    <w:tmpl w:val="3D90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05"/>
    <w:rsid w:val="00406205"/>
    <w:rsid w:val="00495B6C"/>
    <w:rsid w:val="00845E54"/>
    <w:rsid w:val="00E6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06205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6205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Title">
    <w:name w:val="Title"/>
    <w:basedOn w:val="Normal"/>
    <w:link w:val="TitleChar"/>
    <w:qFormat/>
    <w:rsid w:val="0040620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0620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Hyperlink">
    <w:name w:val="Hyperlink"/>
    <w:uiPriority w:val="99"/>
    <w:unhideWhenUsed/>
    <w:rsid w:val="004062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06205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6205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Title">
    <w:name w:val="Title"/>
    <w:basedOn w:val="Normal"/>
    <w:link w:val="TitleChar"/>
    <w:qFormat/>
    <w:rsid w:val="0040620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0620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Hyperlink">
    <w:name w:val="Hyperlink"/>
    <w:uiPriority w:val="99"/>
    <w:unhideWhenUsed/>
    <w:rsid w:val="00406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_a@thapar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ti</cp:lastModifiedBy>
  <cp:revision>2</cp:revision>
  <dcterms:created xsi:type="dcterms:W3CDTF">2019-06-25T07:31:00Z</dcterms:created>
  <dcterms:modified xsi:type="dcterms:W3CDTF">2019-06-25T07:48:00Z</dcterms:modified>
</cp:coreProperties>
</file>